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5E" w:rsidRDefault="0001065E">
      <w:pPr>
        <w:pStyle w:val="NoSpacing"/>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Masthead"/>
      </w:tblPr>
      <w:tblGrid>
        <w:gridCol w:w="7660"/>
        <w:gridCol w:w="71"/>
        <w:gridCol w:w="3789"/>
      </w:tblGrid>
      <w:tr w:rsidR="0001065E">
        <w:trPr>
          <w:cantSplit/>
          <w:trHeight w:hRule="exact" w:val="5458"/>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8F222D">
            <w:pPr>
              <w:pStyle w:val="NoSpacing"/>
            </w:pPr>
            <w:r>
              <w:rPr>
                <w:lang w:val="en-GB" w:eastAsia="en-GB"/>
              </w:rPr>
              <w:drawing>
                <wp:inline distT="0" distB="0" distL="0" distR="0">
                  <wp:extent cx="5099222" cy="3788428"/>
                  <wp:effectExtent l="0" t="0" r="6350" b="2540"/>
                  <wp:docPr id="9" name="Picture 9" descr="C:\Users\Rob Rooksby\AppData\Local\Microsoft\Windows\INetCacheContent.Word\FootballIMG_9459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b Rooksby\AppData\Local\Microsoft\Windows\INetCacheContent.Word\FootballIMG_9459 - Cop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6222" cy="3793629"/>
                          </a:xfrm>
                          <a:prstGeom prst="rect">
                            <a:avLst/>
                          </a:prstGeom>
                          <a:noFill/>
                          <a:ln>
                            <a:noFill/>
                          </a:ln>
                        </pic:spPr>
                      </pic:pic>
                    </a:graphicData>
                  </a:graphic>
                </wp:inline>
              </w:drawing>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5C0B" w:themeFill="accent1"/>
          </w:tcPr>
          <w:tbl>
            <w:tblPr>
              <w:tblW w:w="5000" w:type="pct"/>
              <w:tblLayout w:type="fixed"/>
              <w:tblLook w:val="04A0" w:firstRow="1" w:lastRow="0" w:firstColumn="1" w:lastColumn="0" w:noHBand="0" w:noVBand="1"/>
            </w:tblPr>
            <w:tblGrid>
              <w:gridCol w:w="3779"/>
            </w:tblGrid>
            <w:tr w:rsidR="0001065E">
              <w:tc>
                <w:tcPr>
                  <w:tcW w:w="5000" w:type="pct"/>
                </w:tcPr>
                <w:p w:rsidR="0001065E" w:rsidRPr="003B31D0" w:rsidRDefault="006F4D28">
                  <w:pPr>
                    <w:pStyle w:val="Title"/>
                    <w:rPr>
                      <w:sz w:val="56"/>
                      <w:szCs w:val="56"/>
                    </w:rPr>
                  </w:pPr>
                  <w:sdt>
                    <w:sdtPr>
                      <w:rPr>
                        <w:sz w:val="56"/>
                        <w:szCs w:val="56"/>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sdtContent>
                      <w:r w:rsidR="009E49FC">
                        <w:rPr>
                          <w:sz w:val="56"/>
                          <w:szCs w:val="56"/>
                        </w:rPr>
                        <w:t xml:space="preserve">BAFA’s </w:t>
                      </w:r>
                      <w:r w:rsidR="003B31D0" w:rsidRPr="003B31D0">
                        <w:rPr>
                          <w:sz w:val="56"/>
                          <w:szCs w:val="56"/>
                        </w:rPr>
                        <w:t>Basics</w:t>
                      </w:r>
                    </w:sdtContent>
                  </w:sdt>
                </w:p>
                <w:sdt>
                  <w:sdtPr>
                    <w:rPr>
                      <w:sz w:val="24"/>
                    </w:rPr>
                    <w:alias w:val="Subtitle"/>
                    <w:tag w:val="Subtitle"/>
                    <w:id w:val="-1656985340"/>
                    <w:dataBinding w:prefixMappings="xmlns:ns0='http://purl.org/dc/elements/1.1/' xmlns:ns1='http://schemas.openxmlformats.org/package/2006/metadata/core-properties' " w:xpath="/ns1:coreProperties[1]/ns1:contentStatus[1]" w:storeItemID="{6C3C8BC8-F283-45AE-878A-BAB7291924A1}"/>
                    <w:text/>
                  </w:sdtPr>
                  <w:sdtEndPr/>
                  <w:sdtContent>
                    <w:p w:rsidR="0001065E" w:rsidRDefault="003B31D0" w:rsidP="009E49FC">
                      <w:pPr>
                        <w:pStyle w:val="Subtitle"/>
                      </w:pPr>
                      <w:r w:rsidRPr="00366349">
                        <w:rPr>
                          <w:sz w:val="24"/>
                        </w:rPr>
                        <w:t xml:space="preserve">For </w:t>
                      </w:r>
                      <w:r w:rsidR="009E49FC" w:rsidRPr="00366349">
                        <w:rPr>
                          <w:sz w:val="24"/>
                        </w:rPr>
                        <w:t>Secondary Schools</w:t>
                      </w:r>
                      <w:r w:rsidR="00366349">
                        <w:rPr>
                          <w:sz w:val="24"/>
                        </w:rPr>
                        <w:t xml:space="preserve"> (2)</w:t>
                      </w:r>
                    </w:p>
                  </w:sdtContent>
                </w:sdt>
              </w:tc>
            </w:tr>
            <w:tr w:rsidR="0001065E">
              <w:trPr>
                <w:trHeight w:val="3312"/>
              </w:trPr>
              <w:tc>
                <w:tcPr>
                  <w:tcW w:w="5000" w:type="pct"/>
                  <w:vAlign w:val="bottom"/>
                </w:tcPr>
                <w:p w:rsidR="0001065E" w:rsidRDefault="009E49FC" w:rsidP="003B31D0">
                  <w:pPr>
                    <w:pStyle w:val="Subtitle"/>
                  </w:pPr>
                  <w:r>
                    <w:t>20</w:t>
                  </w:r>
                  <w:r w:rsidR="003B31D0">
                    <w:t>16</w:t>
                  </w:r>
                  <w:r>
                    <w:t xml:space="preserve"> – 2017</w:t>
                  </w:r>
                </w:p>
              </w:tc>
            </w:tr>
          </w:tbl>
          <w:p w:rsidR="0001065E" w:rsidRDefault="0001065E" w:rsidP="009E49FC">
            <w:pPr>
              <w:pStyle w:val="Subtitle"/>
              <w:numPr>
                <w:ilvl w:val="0"/>
                <w:numId w:val="9"/>
              </w:numPr>
            </w:pPr>
          </w:p>
        </w:tc>
      </w:tr>
      <w:tr w:rsidR="0001065E">
        <w:trPr>
          <w:cantSplit/>
          <w:trHeight w:hRule="exact" w:val="72"/>
          <w:jc w:val="center"/>
        </w:trPr>
        <w:tc>
          <w:tcPr>
            <w:tcW w:w="7660" w:type="dxa"/>
            <w:tcBorders>
              <w:top w:val="single" w:sz="4" w:space="0" w:color="FFFFFF" w:themeColor="background1"/>
            </w:tcBorders>
          </w:tcPr>
          <w:p w:rsidR="0001065E" w:rsidRDefault="0001065E">
            <w:pPr>
              <w:pStyle w:val="NoSpacing"/>
            </w:pPr>
          </w:p>
        </w:tc>
        <w:tc>
          <w:tcPr>
            <w:tcW w:w="71" w:type="dxa"/>
          </w:tcPr>
          <w:p w:rsidR="0001065E" w:rsidRDefault="0001065E">
            <w:pPr>
              <w:pStyle w:val="NoSpacing"/>
            </w:pPr>
          </w:p>
        </w:tc>
        <w:tc>
          <w:tcPr>
            <w:tcW w:w="3789" w:type="dxa"/>
            <w:tcBorders>
              <w:top w:val="single" w:sz="4" w:space="0" w:color="FFFFFF" w:themeColor="background1"/>
            </w:tcBorders>
          </w:tcPr>
          <w:p w:rsidR="0001065E" w:rsidRDefault="0001065E">
            <w:pPr>
              <w:pStyle w:val="NoSpacing"/>
            </w:pPr>
          </w:p>
        </w:tc>
      </w:tr>
      <w:tr w:rsidR="0001065E">
        <w:trPr>
          <w:cantSplit/>
          <w:trHeight w:val="360"/>
          <w:jc w:val="center"/>
        </w:trPr>
        <w:tc>
          <w:tcPr>
            <w:tcW w:w="7660" w:type="dxa"/>
            <w:shd w:val="clear" w:color="auto" w:fill="FFA830" w:themeFill="accent2"/>
            <w:tcMar>
              <w:left w:w="0" w:type="dxa"/>
              <w:right w:w="115" w:type="dxa"/>
            </w:tcMar>
            <w:vAlign w:val="center"/>
          </w:tcPr>
          <w:p w:rsidR="0001065E" w:rsidRDefault="003B31D0" w:rsidP="009E49FC">
            <w:pPr>
              <w:pStyle w:val="Heading4"/>
              <w:jc w:val="center"/>
              <w:outlineLvl w:val="3"/>
            </w:pPr>
            <w:r>
              <w:t>The Exmouth Community College American Football Programme</w:t>
            </w:r>
          </w:p>
        </w:tc>
        <w:tc>
          <w:tcPr>
            <w:tcW w:w="71" w:type="dxa"/>
            <w:tcMar>
              <w:left w:w="0" w:type="dxa"/>
              <w:right w:w="0" w:type="dxa"/>
            </w:tcMar>
            <w:vAlign w:val="center"/>
          </w:tcPr>
          <w:p w:rsidR="0001065E" w:rsidRDefault="0001065E">
            <w:pPr>
              <w:pStyle w:val="NoSpacing"/>
            </w:pPr>
          </w:p>
        </w:tc>
        <w:tc>
          <w:tcPr>
            <w:tcW w:w="3789" w:type="dxa"/>
            <w:shd w:val="clear" w:color="auto" w:fill="404040" w:themeFill="text1" w:themeFillTint="BF"/>
            <w:tcMar>
              <w:left w:w="0" w:type="dxa"/>
              <w:right w:w="115" w:type="dxa"/>
            </w:tcMar>
            <w:vAlign w:val="center"/>
          </w:tcPr>
          <w:p w:rsidR="0001065E" w:rsidRDefault="0001065E">
            <w:pPr>
              <w:pStyle w:val="Heading4"/>
              <w:outlineLvl w:val="3"/>
            </w:pPr>
          </w:p>
        </w:tc>
      </w:tr>
    </w:tbl>
    <w:p w:rsidR="0001065E" w:rsidRDefault="006B2122">
      <w:pPr>
        <w:sectPr w:rsidR="0001065E">
          <w:headerReference w:type="default" r:id="rId10"/>
          <w:headerReference w:type="first" r:id="rId11"/>
          <w:pgSz w:w="12240" w:h="15840" w:code="1"/>
          <w:pgMar w:top="720" w:right="576" w:bottom="720" w:left="576" w:header="360" w:footer="720" w:gutter="0"/>
          <w:cols w:space="720"/>
          <w:titlePg/>
          <w:docGrid w:linePitch="360"/>
        </w:sectPr>
      </w:pPr>
      <w:r>
        <w:rPr>
          <w:noProof/>
          <w:lang w:val="en-GB" w:eastAsia="en-GB"/>
        </w:rPr>
        <mc:AlternateContent>
          <mc:Choice Requires="wps">
            <w:drawing>
              <wp:anchor distT="0" distB="0" distL="114300" distR="114300" simplePos="0" relativeHeight="251657216" behindDoc="0" locked="0" layoutInCell="0" allowOverlap="1" wp14:anchorId="517335C5" wp14:editId="4BE29C49">
                <wp:simplePos x="0" y="0"/>
                <wp:positionH relativeFrom="margin">
                  <wp:align>left</wp:align>
                </wp:positionH>
                <wp:positionV relativeFrom="page">
                  <wp:posOffset>4286250</wp:posOffset>
                </wp:positionV>
                <wp:extent cx="4524375" cy="590550"/>
                <wp:effectExtent l="0" t="0" r="9525" b="0"/>
                <wp:wrapSquare wrapText="bothSides"/>
                <wp:docPr id="5" name="Text Box 5"/>
                <wp:cNvGraphicFramePr/>
                <a:graphic xmlns:a="http://schemas.openxmlformats.org/drawingml/2006/main">
                  <a:graphicData uri="http://schemas.microsoft.com/office/word/2010/wordprocessingShape">
                    <wps:wsp>
                      <wps:cNvSpPr txBox="1"/>
                      <wps:spPr>
                        <a:xfrm>
                          <a:off x="0" y="0"/>
                          <a:ext cx="4524375"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2122" w:rsidRPr="00B327BC" w:rsidRDefault="00B327BC" w:rsidP="006B2122">
                            <w:pPr>
                              <w:pStyle w:val="Heading2"/>
                              <w:widowControl w:val="0"/>
                              <w:rPr>
                                <w:rFonts w:ascii="Arial" w:eastAsia="Times New Roman" w:hAnsi="Arial" w:cs="Arial"/>
                                <w:bCs w:val="0"/>
                                <w:color w:val="343434"/>
                                <w:kern w:val="28"/>
                                <w:sz w:val="36"/>
                                <w:szCs w:val="36"/>
                                <w:lang w:eastAsia="en-GB"/>
                                <w14:cntxtAlts/>
                              </w:rPr>
                            </w:pPr>
                            <w:r w:rsidRPr="00B327BC">
                              <w:rPr>
                                <w:rFonts w:ascii="Arial" w:eastAsia="Times New Roman" w:hAnsi="Arial" w:cs="Arial"/>
                                <w:bCs w:val="0"/>
                                <w:color w:val="80A509"/>
                                <w:kern w:val="28"/>
                                <w:sz w:val="36"/>
                                <w:szCs w:val="36"/>
                                <w:lang w:eastAsia="en-GB"/>
                                <w14:cntxtAlts/>
                              </w:rPr>
                              <w:t>Secondary School (2): Competition Format</w:t>
                            </w:r>
                          </w:p>
                          <w:p w:rsidR="0001065E" w:rsidRDefault="0001065E" w:rsidP="006B2122">
                            <w:pPr>
                              <w:pStyle w:val="Heading1"/>
                            </w:pPr>
                          </w:p>
                          <w:p w:rsidR="0001065E" w:rsidRDefault="00797CD0">
                            <w:pPr>
                              <w:pStyle w:val="Name"/>
                            </w:pPr>
                            <w:r>
                              <w:rPr>
                                <w:rStyle w:val="Emphasis"/>
                              </w:rPr>
                              <w:t>by</w:t>
                            </w:r>
                            <w:r>
                              <w:t xml:space="preserve"> </w:t>
                            </w:r>
                            <w:sdt>
                              <w:sdtPr>
                                <w:alias w:val="Article Author"/>
                                <w:tag w:val="Article Author"/>
                                <w:id w:val="1975024239"/>
                                <w:temporary/>
                                <w:showingPlcHdr/>
                              </w:sdtPr>
                              <w:sdtEndPr/>
                              <w:sdtContent>
                                <w:r>
                                  <w:t>[Article Author]</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335C5" id="_x0000_t202" coordsize="21600,21600" o:spt="202" path="m,l,21600r21600,l21600,xe">
                <v:stroke joinstyle="miter"/>
                <v:path gradientshapeok="t" o:connecttype="rect"/>
              </v:shapetype>
              <v:shape id="Text Box 5" o:spid="_x0000_s1026" type="#_x0000_t202" style="position:absolute;margin-left:0;margin-top:337.5pt;width:356.25pt;height:46.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" o:allowincell="f" filled="f" stroked="f" strokeweight=".5pt">
                <v:textbox inset="0,0,0,0">
                  <w:txbxContent>
                    <w:p w:rsidR="006B2122" w:rsidRPr="00B327BC" w:rsidRDefault="00B327BC" w:rsidP="006B2122">
                      <w:pPr>
                        <w:pStyle w:val="Heading2"/>
                        <w:widowControl w:val="0"/>
                        <w:rPr>
                          <w:rFonts w:ascii="Arial" w:eastAsia="Times New Roman" w:hAnsi="Arial" w:cs="Arial"/>
                          <w:bCs w:val="0"/>
                          <w:color w:val="343434"/>
                          <w:kern w:val="28"/>
                          <w:sz w:val="36"/>
                          <w:szCs w:val="36"/>
                          <w:lang w:eastAsia="en-GB"/>
                          <w14:cntxtAlts/>
                        </w:rPr>
                      </w:pPr>
                      <w:r w:rsidRPr="00B327BC">
                        <w:rPr>
                          <w:rFonts w:ascii="Arial" w:eastAsia="Times New Roman" w:hAnsi="Arial" w:cs="Arial"/>
                          <w:bCs w:val="0"/>
                          <w:color w:val="80A509"/>
                          <w:kern w:val="28"/>
                          <w:sz w:val="36"/>
                          <w:szCs w:val="36"/>
                          <w:lang w:eastAsia="en-GB"/>
                          <w14:cntxtAlts/>
                        </w:rPr>
                        <w:t>Secondary School (2): Competition Format</w:t>
                      </w:r>
                    </w:p>
                    <w:p w:rsidR="0001065E" w:rsidRDefault="0001065E" w:rsidP="006B2122">
                      <w:pPr>
                        <w:pStyle w:val="Heading1"/>
                      </w:pPr>
                    </w:p>
                    <w:p w:rsidR="0001065E" w:rsidRDefault="00797CD0">
                      <w:pPr>
                        <w:pStyle w:val="Name"/>
                      </w:pPr>
                      <w:r>
                        <w:rPr>
                          <w:rStyle w:val="Emphasis"/>
                        </w:rPr>
                        <w:t>by</w:t>
                      </w:r>
                      <w:r>
                        <w:t xml:space="preserve"> </w:t>
                      </w:r>
                      <w:sdt>
                        <w:sdtPr>
                          <w:alias w:val="Article Author"/>
                          <w:tag w:val="Article Author"/>
                          <w:id w:val="1975024239"/>
                          <w:temporary/>
                          <w:showingPlcHdr/>
                        </w:sdtPr>
                        <w:sdtEndPr/>
                        <w:sdtContent>
                          <w:r>
                            <w:t>[Article Author]</w:t>
                          </w:r>
                        </w:sdtContent>
                      </w:sdt>
                    </w:p>
                  </w:txbxContent>
                </v:textbox>
                <w10:wrap type="square" anchorx="margin" anchory="page"/>
              </v:shape>
            </w:pict>
          </mc:Fallback>
        </mc:AlternateContent>
      </w:r>
    </w:p>
    <w:p w:rsidR="00B327BC" w:rsidRDefault="009E49FC" w:rsidP="0069752A">
      <w:pPr>
        <w:widowControl w:val="0"/>
        <w:spacing w:after="200" w:line="300" w:lineRule="auto"/>
        <w:rPr>
          <w:rFonts w:ascii="Arial" w:eastAsia="Times New Roman" w:hAnsi="Arial" w:cs="Arial"/>
          <w:color w:val="343434"/>
          <w:kern w:val="28"/>
          <w:szCs w:val="18"/>
          <w:lang w:eastAsia="en-GB"/>
          <w14:cntxtAlts/>
        </w:rPr>
      </w:pPr>
      <w:r>
        <w:rPr>
          <w:rFonts w:ascii="Arial" w:eastAsia="Times New Roman" w:hAnsi="Arial" w:cs="Arial"/>
          <w:color w:val="343434"/>
          <w:kern w:val="28"/>
          <w:szCs w:val="18"/>
          <w:lang w:eastAsia="en-GB"/>
          <w14:cntxtAlts/>
        </w:rPr>
        <w:t>The</w:t>
      </w:r>
      <w:r w:rsidR="00B327BC">
        <w:rPr>
          <w:rFonts w:ascii="Arial" w:eastAsia="Times New Roman" w:hAnsi="Arial" w:cs="Arial"/>
          <w:color w:val="343434"/>
          <w:kern w:val="28"/>
          <w:szCs w:val="18"/>
          <w:lang w:eastAsia="en-GB"/>
          <w14:cntxtAlts/>
        </w:rPr>
        <w:t xml:space="preserve"> standard format that is used for Youth American Football (under 18) in the UK is BAFA’s National Leagues’ 5v5 flag and full-contact football. The Youth Tournaments take place during the summer over a couple of months.</w:t>
      </w:r>
    </w:p>
    <w:p w:rsidR="00B327BC" w:rsidRPr="00077877" w:rsidRDefault="00B327BC" w:rsidP="00B327BC">
      <w:pPr>
        <w:widowControl w:val="0"/>
        <w:spacing w:before="160" w:after="120"/>
        <w:outlineLvl w:val="1"/>
        <w:rPr>
          <w:rFonts w:ascii="Arial" w:eastAsia="Times New Roman" w:hAnsi="Arial" w:cs="Arial"/>
          <w:color w:val="80A509"/>
          <w:kern w:val="28"/>
          <w:sz w:val="24"/>
          <w:szCs w:val="24"/>
          <w:lang w:eastAsia="en-GB"/>
          <w14:cntxtAlts/>
        </w:rPr>
      </w:pPr>
      <w:r>
        <w:rPr>
          <w:rFonts w:ascii="Arial" w:eastAsia="Times New Roman" w:hAnsi="Arial" w:cs="Arial"/>
          <w:color w:val="80A509"/>
          <w:kern w:val="28"/>
          <w:sz w:val="24"/>
          <w:szCs w:val="24"/>
          <w:lang w:eastAsia="en-GB"/>
          <w14:cntxtAlts/>
        </w:rPr>
        <w:t xml:space="preserve">5v5-plus </w:t>
      </w:r>
    </w:p>
    <w:p w:rsidR="00B327BC" w:rsidRDefault="00B327BC" w:rsidP="0069752A">
      <w:pPr>
        <w:widowControl w:val="0"/>
        <w:spacing w:after="200" w:line="300" w:lineRule="auto"/>
        <w:rPr>
          <w:rFonts w:ascii="Arial" w:eastAsia="Times New Roman" w:hAnsi="Arial" w:cs="Arial"/>
          <w:color w:val="343434"/>
          <w:kern w:val="28"/>
          <w:szCs w:val="18"/>
          <w:lang w:eastAsia="en-GB"/>
          <w14:cntxtAlts/>
        </w:rPr>
      </w:pPr>
      <w:r>
        <w:rPr>
          <w:rFonts w:ascii="Arial" w:eastAsia="Times New Roman" w:hAnsi="Arial" w:cs="Arial"/>
          <w:color w:val="343434"/>
          <w:kern w:val="28"/>
          <w:szCs w:val="18"/>
          <w:lang w:eastAsia="en-GB"/>
          <w14:cntxtAlts/>
        </w:rPr>
        <w:t>The Secondary format for the School Games (and also for the Touchdown Football National School Championship) is different to the National League format. The extent to this difference is small but significant. In normal 5v5 flag and full-contact football there is no kicking. In the new 5v5-plus format there is a kick-</w:t>
      </w:r>
      <w:r w:rsidR="00906762">
        <w:rPr>
          <w:rFonts w:ascii="Arial" w:eastAsia="Times New Roman" w:hAnsi="Arial" w:cs="Arial"/>
          <w:color w:val="343434"/>
          <w:kern w:val="28"/>
          <w:szCs w:val="18"/>
          <w:lang w:eastAsia="en-GB"/>
          <w14:cntxtAlts/>
        </w:rPr>
        <w:t>off to estab</w:t>
      </w:r>
      <w:r w:rsidR="00812C54">
        <w:rPr>
          <w:rFonts w:ascii="Arial" w:eastAsia="Times New Roman" w:hAnsi="Arial" w:cs="Arial"/>
          <w:color w:val="343434"/>
          <w:kern w:val="28"/>
          <w:szCs w:val="18"/>
          <w:lang w:eastAsia="en-GB"/>
          <w14:cntxtAlts/>
        </w:rPr>
        <w:t>lish field position and a 4th</w:t>
      </w:r>
      <w:r w:rsidR="00906762">
        <w:rPr>
          <w:rFonts w:ascii="Arial" w:eastAsia="Times New Roman" w:hAnsi="Arial" w:cs="Arial"/>
          <w:color w:val="343434"/>
          <w:kern w:val="28"/>
          <w:szCs w:val="18"/>
          <w:lang w:eastAsia="en-GB"/>
          <w14:cntxtAlts/>
        </w:rPr>
        <w:t>-down field goal attempt. For full the full rules, go to:                                                   Below are some key points about the new rules.</w:t>
      </w:r>
    </w:p>
    <w:p w:rsidR="00906762" w:rsidRPr="00077877" w:rsidRDefault="00906762" w:rsidP="00906762">
      <w:pPr>
        <w:widowControl w:val="0"/>
        <w:spacing w:before="160" w:after="120"/>
        <w:outlineLvl w:val="1"/>
        <w:rPr>
          <w:rFonts w:ascii="Arial" w:eastAsia="Times New Roman" w:hAnsi="Arial" w:cs="Arial"/>
          <w:color w:val="80A509"/>
          <w:kern w:val="28"/>
          <w:sz w:val="24"/>
          <w:szCs w:val="24"/>
          <w:lang w:eastAsia="en-GB"/>
          <w14:cntxtAlts/>
        </w:rPr>
      </w:pPr>
      <w:r>
        <w:rPr>
          <w:rFonts w:ascii="Arial" w:eastAsia="Times New Roman" w:hAnsi="Arial" w:cs="Arial"/>
          <w:color w:val="80A509"/>
          <w:kern w:val="28"/>
          <w:sz w:val="24"/>
          <w:szCs w:val="24"/>
          <w:lang w:eastAsia="en-GB"/>
          <w14:cntxtAlts/>
        </w:rPr>
        <w:t>The kick-off.</w:t>
      </w:r>
    </w:p>
    <w:p w:rsidR="00906762" w:rsidRDefault="00906762" w:rsidP="0069752A">
      <w:pPr>
        <w:widowControl w:val="0"/>
        <w:spacing w:after="200" w:line="300" w:lineRule="auto"/>
        <w:rPr>
          <w:rFonts w:ascii="Arial" w:eastAsia="Times New Roman" w:hAnsi="Arial" w:cs="Arial"/>
          <w:color w:val="343434"/>
          <w:kern w:val="28"/>
          <w:szCs w:val="18"/>
          <w:lang w:eastAsia="en-GB"/>
          <w14:cntxtAlts/>
        </w:rPr>
      </w:pPr>
      <w:r>
        <w:rPr>
          <w:rFonts w:ascii="Arial" w:eastAsia="Times New Roman" w:hAnsi="Arial" w:cs="Arial"/>
          <w:color w:val="343434"/>
          <w:kern w:val="28"/>
          <w:szCs w:val="18"/>
          <w:lang w:eastAsia="en-GB"/>
          <w14:cntxtAlts/>
        </w:rPr>
        <w:t>Team A line up with the kicker. The ball is placed on a cone 3-4 yards from the sideline on the goal line. After signaling readiness to his or her team, the kicker runs and kicks the ball. Their team sprint after it. Team B attempt to make a clean catch and then run the ball past the half-way line. If they do this without being touched by two different Team A players, they start their drive on the 5-yard line. If they fail to get the ball past half-way, they start on their goal line.</w:t>
      </w:r>
    </w:p>
    <w:p w:rsidR="00906762" w:rsidRDefault="00906762" w:rsidP="0069752A">
      <w:pPr>
        <w:widowControl w:val="0"/>
        <w:spacing w:after="200" w:line="300" w:lineRule="auto"/>
        <w:rPr>
          <w:rFonts w:ascii="Arial" w:eastAsia="Times New Roman" w:hAnsi="Arial" w:cs="Arial"/>
          <w:color w:val="343434"/>
          <w:kern w:val="28"/>
          <w:szCs w:val="18"/>
          <w:lang w:eastAsia="en-GB"/>
          <w14:cntxtAlts/>
        </w:rPr>
      </w:pPr>
      <w:r>
        <w:rPr>
          <w:rFonts w:ascii="Arial" w:eastAsia="Times New Roman" w:hAnsi="Arial" w:cs="Arial"/>
          <w:color w:val="343434"/>
          <w:kern w:val="28"/>
          <w:szCs w:val="18"/>
          <w:lang w:eastAsia="en-GB"/>
          <w14:cntxtAlts/>
        </w:rPr>
        <w:t>However, Team A must kick a catchable ball. They also must not kick it so hard it goes through the back of the End Zone. If this happens</w:t>
      </w:r>
      <w:r w:rsidR="00812C54">
        <w:rPr>
          <w:rFonts w:ascii="Arial" w:eastAsia="Times New Roman" w:hAnsi="Arial" w:cs="Arial"/>
          <w:color w:val="343434"/>
          <w:kern w:val="28"/>
          <w:szCs w:val="18"/>
          <w:lang w:eastAsia="en-GB"/>
          <w14:cntxtAlts/>
        </w:rPr>
        <w:t>, Team B are awarded 2 points. If the ball is kicked and goes out through the side-lines, Team A get 1 extra point.</w:t>
      </w:r>
    </w:p>
    <w:p w:rsidR="00812C54" w:rsidRPr="00077877" w:rsidRDefault="00812C54" w:rsidP="00812C54">
      <w:pPr>
        <w:widowControl w:val="0"/>
        <w:spacing w:before="160" w:after="120"/>
        <w:outlineLvl w:val="1"/>
        <w:rPr>
          <w:rFonts w:ascii="Arial" w:eastAsia="Times New Roman" w:hAnsi="Arial" w:cs="Arial"/>
          <w:color w:val="80A509"/>
          <w:kern w:val="28"/>
          <w:sz w:val="24"/>
          <w:szCs w:val="24"/>
          <w:lang w:eastAsia="en-GB"/>
          <w14:cntxtAlts/>
        </w:rPr>
      </w:pPr>
      <w:r>
        <w:rPr>
          <w:rFonts w:ascii="Arial" w:eastAsia="Times New Roman" w:hAnsi="Arial" w:cs="Arial"/>
          <w:color w:val="80A509"/>
          <w:kern w:val="28"/>
          <w:sz w:val="24"/>
          <w:szCs w:val="24"/>
          <w:lang w:eastAsia="en-GB"/>
          <w14:cntxtAlts/>
        </w:rPr>
        <w:t>4</w:t>
      </w:r>
      <w:r w:rsidRPr="00812C54">
        <w:rPr>
          <w:rFonts w:ascii="Arial" w:eastAsia="Times New Roman" w:hAnsi="Arial" w:cs="Arial"/>
          <w:color w:val="80A509"/>
          <w:kern w:val="28"/>
          <w:sz w:val="24"/>
          <w:szCs w:val="24"/>
          <w:vertAlign w:val="superscript"/>
          <w:lang w:eastAsia="en-GB"/>
          <w14:cntxtAlts/>
        </w:rPr>
        <w:t>th</w:t>
      </w:r>
      <w:r>
        <w:rPr>
          <w:rFonts w:ascii="Arial" w:eastAsia="Times New Roman" w:hAnsi="Arial" w:cs="Arial"/>
          <w:color w:val="80A509"/>
          <w:kern w:val="28"/>
          <w:sz w:val="24"/>
          <w:szCs w:val="24"/>
          <w:lang w:eastAsia="en-GB"/>
          <w14:cntxtAlts/>
        </w:rPr>
        <w:t xml:space="preserve">-Down Field Goal attempt. </w:t>
      </w:r>
    </w:p>
    <w:p w:rsidR="00BA1CE7" w:rsidRPr="00BA1CE7" w:rsidRDefault="00812C54" w:rsidP="006B2122">
      <w:pPr>
        <w:widowControl w:val="0"/>
        <w:spacing w:after="200" w:line="300" w:lineRule="auto"/>
        <w:rPr>
          <w:rFonts w:ascii="Arial" w:eastAsia="Times New Roman" w:hAnsi="Arial" w:cs="Arial"/>
          <w:b/>
          <w:i/>
          <w:color w:val="343434"/>
          <w:kern w:val="28"/>
          <w:szCs w:val="18"/>
          <w:lang w:eastAsia="en-GB"/>
          <w14:cntxtAlts/>
        </w:rPr>
      </w:pPr>
      <w:r>
        <w:rPr>
          <w:rFonts w:ascii="Arial" w:eastAsia="Times New Roman" w:hAnsi="Arial" w:cs="Arial"/>
          <w:color w:val="343434"/>
          <w:kern w:val="28"/>
          <w:szCs w:val="18"/>
          <w:lang w:eastAsia="en-GB"/>
          <w14:cntxtAlts/>
        </w:rPr>
        <w:t>If the team with the ball gets to 4</w:t>
      </w:r>
      <w:r w:rsidRPr="00812C54">
        <w:rPr>
          <w:rFonts w:ascii="Arial" w:eastAsia="Times New Roman" w:hAnsi="Arial" w:cs="Arial"/>
          <w:color w:val="343434"/>
          <w:kern w:val="28"/>
          <w:szCs w:val="18"/>
          <w:vertAlign w:val="superscript"/>
          <w:lang w:eastAsia="en-GB"/>
          <w14:cntxtAlts/>
        </w:rPr>
        <w:t>rd</w:t>
      </w:r>
      <w:r>
        <w:rPr>
          <w:rFonts w:ascii="Arial" w:eastAsia="Times New Roman" w:hAnsi="Arial" w:cs="Arial"/>
          <w:color w:val="343434"/>
          <w:kern w:val="28"/>
          <w:szCs w:val="18"/>
          <w:lang w:eastAsia="en-GB"/>
          <w14:cntxtAlts/>
        </w:rPr>
        <w:t>-down and they are a long way from the half-way line, they can elect to kick for a 2-point field goal. However, if they miss their attempt, the other team will be awarded an extra point. Behind the End Zone there will be a small area marked-out with cones to signify the scoring zone. The ball has to land within this area to count.</w:t>
      </w:r>
      <w:r w:rsidR="00BA1CE7">
        <w:rPr>
          <w:rFonts w:ascii="Arial" w:eastAsia="Times New Roman" w:hAnsi="Arial" w:cs="Arial"/>
          <w:color w:val="343434"/>
          <w:kern w:val="28"/>
          <w:szCs w:val="18"/>
          <w:lang w:eastAsia="en-GB"/>
          <w14:cntxtAlts/>
        </w:rPr>
        <w:t xml:space="preserve"> BAFA rules can be found at; </w:t>
      </w:r>
      <w:r w:rsidR="00BA1CE7" w:rsidRPr="00BA1CE7">
        <w:rPr>
          <w:rFonts w:ascii="Arial" w:eastAsia="Times New Roman" w:hAnsi="Arial" w:cs="Arial"/>
          <w:b/>
          <w:i/>
          <w:color w:val="343434"/>
          <w:kern w:val="28"/>
          <w:szCs w:val="18"/>
          <w:lang w:eastAsia="en-GB"/>
          <w14:cntxtAlts/>
        </w:rPr>
        <w:t>rules.bafra.org/rules/rulebook/bafa2016/index.htm</w:t>
      </w:r>
    </w:p>
    <w:p w:rsidR="0001065E" w:rsidRDefault="00797CD0">
      <w:pPr>
        <w:pStyle w:val="Sidebarphoto"/>
      </w:pPr>
      <w:r>
        <w:br w:type="column"/>
      </w:r>
    </w:p>
    <w:p w:rsidR="002B2C15" w:rsidRDefault="008F222D">
      <w:pPr>
        <w:pStyle w:val="SidebarHeading"/>
      </w:pPr>
      <w:r>
        <w:rPr>
          <w:lang w:val="en-GB" w:eastAsia="en-GB"/>
        </w:rPr>
        <w:drawing>
          <wp:inline distT="0" distB="0" distL="0" distR="0" wp14:anchorId="7FFE4A21" wp14:editId="596EE3D9">
            <wp:extent cx="2405449" cy="1888993"/>
            <wp:effectExtent l="0" t="0" r="0" b="0"/>
            <wp:docPr id="8" name="Picture 8" descr="C:\Users\Rob Rooksby\AppData\Local\Microsoft\Windows\INetCacheContent.Word\IMG_9425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b Rooksby\AppData\Local\Microsoft\Windows\INetCacheContent.Word\IMG_9425 - Cop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9823" cy="1892428"/>
                    </a:xfrm>
                    <a:prstGeom prst="rect">
                      <a:avLst/>
                    </a:prstGeom>
                    <a:noFill/>
                    <a:ln>
                      <a:noFill/>
                    </a:ln>
                  </pic:spPr>
                </pic:pic>
              </a:graphicData>
            </a:graphic>
          </wp:inline>
        </w:drawing>
      </w:r>
    </w:p>
    <w:p w:rsidR="0069752A" w:rsidRPr="00854385" w:rsidRDefault="006B2122" w:rsidP="00BA1CE7">
      <w:pPr>
        <w:pStyle w:val="SidebarHeading"/>
        <w:rPr>
          <w:rFonts w:asciiTheme="minorHAnsi" w:hAnsiTheme="minorHAnsi"/>
          <w:i/>
          <w:color w:val="auto"/>
          <w:sz w:val="20"/>
          <w:szCs w:val="20"/>
        </w:rPr>
      </w:pPr>
      <w:r w:rsidRPr="00854385">
        <w:rPr>
          <w:sz w:val="20"/>
          <w:szCs w:val="20"/>
        </w:rPr>
        <w:t xml:space="preserve">See </w:t>
      </w:r>
      <w:proofErr w:type="gramStart"/>
      <w:r w:rsidRPr="00854385">
        <w:rPr>
          <w:sz w:val="20"/>
          <w:szCs w:val="20"/>
        </w:rPr>
        <w:t>also;</w:t>
      </w:r>
      <w:r w:rsidR="002B2C15" w:rsidRPr="00854385">
        <w:rPr>
          <w:sz w:val="20"/>
          <w:szCs w:val="20"/>
        </w:rPr>
        <w:t xml:space="preserve">   </w:t>
      </w:r>
      <w:proofErr w:type="gramEnd"/>
      <w:r w:rsidR="002B2C15" w:rsidRPr="00854385">
        <w:rPr>
          <w:sz w:val="20"/>
          <w:szCs w:val="20"/>
        </w:rPr>
        <w:t xml:space="preserve">                             </w:t>
      </w:r>
      <w:r w:rsidR="00854385">
        <w:rPr>
          <w:sz w:val="20"/>
          <w:szCs w:val="20"/>
        </w:rPr>
        <w:t xml:space="preserve">        </w:t>
      </w:r>
      <w:r w:rsidR="002B2C15" w:rsidRPr="00854385">
        <w:rPr>
          <w:rFonts w:asciiTheme="minorHAnsi" w:hAnsiTheme="minorHAnsi"/>
          <w:i/>
          <w:color w:val="auto"/>
          <w:sz w:val="20"/>
          <w:szCs w:val="20"/>
        </w:rPr>
        <w:t xml:space="preserve">BAFA’s </w:t>
      </w:r>
      <w:r w:rsidR="0069752A" w:rsidRPr="00854385">
        <w:rPr>
          <w:rFonts w:asciiTheme="minorHAnsi" w:hAnsiTheme="minorHAnsi"/>
          <w:i/>
          <w:color w:val="auto"/>
          <w:sz w:val="20"/>
          <w:szCs w:val="20"/>
        </w:rPr>
        <w:t>Basics for</w:t>
      </w:r>
      <w:r w:rsidR="002B2C15" w:rsidRPr="00854385">
        <w:rPr>
          <w:rFonts w:asciiTheme="minorHAnsi" w:hAnsiTheme="minorHAnsi"/>
          <w:i/>
          <w:color w:val="auto"/>
          <w:sz w:val="20"/>
          <w:szCs w:val="20"/>
        </w:rPr>
        <w:t xml:space="preserve">                </w:t>
      </w:r>
      <w:r w:rsidR="00854385" w:rsidRPr="00854385">
        <w:rPr>
          <w:rFonts w:asciiTheme="minorHAnsi" w:hAnsiTheme="minorHAnsi"/>
          <w:i/>
          <w:color w:val="auto"/>
          <w:sz w:val="20"/>
          <w:szCs w:val="20"/>
        </w:rPr>
        <w:t xml:space="preserve">                            </w:t>
      </w:r>
      <w:r w:rsidR="00854385">
        <w:rPr>
          <w:rFonts w:asciiTheme="minorHAnsi" w:hAnsiTheme="minorHAnsi"/>
          <w:i/>
          <w:color w:val="auto"/>
          <w:sz w:val="20"/>
          <w:szCs w:val="20"/>
        </w:rPr>
        <w:t xml:space="preserve">        </w:t>
      </w:r>
      <w:bookmarkStart w:id="0" w:name="_GoBack"/>
      <w:bookmarkEnd w:id="0"/>
      <w:r w:rsidR="002B2C15" w:rsidRPr="00854385">
        <w:rPr>
          <w:rFonts w:asciiTheme="minorHAnsi" w:hAnsiTheme="minorHAnsi"/>
          <w:i/>
          <w:color w:val="auto"/>
          <w:sz w:val="20"/>
          <w:szCs w:val="20"/>
        </w:rPr>
        <w:t>See Video Resources in BAFA You-Tube</w:t>
      </w:r>
    </w:p>
    <w:p w:rsidR="0069752A" w:rsidRPr="00854385" w:rsidRDefault="002B2C15" w:rsidP="002B2C15">
      <w:pPr>
        <w:pStyle w:val="SidebarText"/>
        <w:rPr>
          <w:rStyle w:val="Hyperlink"/>
          <w:sz w:val="20"/>
          <w:szCs w:val="20"/>
        </w:rPr>
      </w:pPr>
      <w:r w:rsidRPr="00854385">
        <w:rPr>
          <w:sz w:val="20"/>
          <w:szCs w:val="20"/>
        </w:rPr>
        <w:t>For more information, c</w:t>
      </w:r>
      <w:r w:rsidR="0069752A" w:rsidRPr="00854385">
        <w:rPr>
          <w:sz w:val="20"/>
          <w:szCs w:val="20"/>
        </w:rPr>
        <w:t xml:space="preserve">ontact: </w:t>
      </w:r>
      <w:hyperlink r:id="rId13" w:history="1">
        <w:r w:rsidR="0069752A" w:rsidRPr="00854385">
          <w:rPr>
            <w:rStyle w:val="Hyperlink"/>
            <w:sz w:val="20"/>
            <w:szCs w:val="20"/>
          </w:rPr>
          <w:t>schools@britishamericanfootball.org</w:t>
        </w:r>
      </w:hyperlink>
    </w:p>
    <w:p w:rsidR="002B2C15" w:rsidRPr="0069752A" w:rsidRDefault="008F222D" w:rsidP="002B2C15">
      <w:pPr>
        <w:pStyle w:val="SidebarText"/>
        <w:rPr>
          <w:rStyle w:val="PageNumber"/>
          <w:color w:val="262626" w:themeColor="text1" w:themeTint="D9"/>
          <w:sz w:val="24"/>
          <w:szCs w:val="24"/>
        </w:rPr>
      </w:pPr>
      <w:r>
        <w:rPr>
          <w:noProof/>
          <w:lang w:val="en-GB" w:eastAsia="en-GB"/>
        </w:rPr>
        <w:drawing>
          <wp:inline distT="0" distB="0" distL="0" distR="0">
            <wp:extent cx="2436516" cy="1639329"/>
            <wp:effectExtent l="0" t="0" r="1905" b="0"/>
            <wp:docPr id="10" name="Picture 10" descr="C:\Users\Rob Rooksby\AppData\Local\Microsoft\Windows\INetCacheContent.Word\IMG_9370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ob Rooksby\AppData\Local\Microsoft\Windows\INetCacheContent.Word\IMG_9370 - Copy.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45778" cy="1645560"/>
                    </a:xfrm>
                    <a:prstGeom prst="rect">
                      <a:avLst/>
                    </a:prstGeom>
                    <a:noFill/>
                    <a:ln>
                      <a:noFill/>
                    </a:ln>
                  </pic:spPr>
                </pic:pic>
              </a:graphicData>
            </a:graphic>
          </wp:inline>
        </w:drawing>
      </w:r>
    </w:p>
    <w:p w:rsidR="0001065E" w:rsidRDefault="0001065E">
      <w:pPr>
        <w:pStyle w:val="Sidebarphoto"/>
      </w:pPr>
    </w:p>
    <w:sectPr w:rsidR="0001065E" w:rsidSect="00F57EEF">
      <w:type w:val="continuous"/>
      <w:pgSz w:w="12240" w:h="15840" w:code="1"/>
      <w:pgMar w:top="720" w:right="576" w:bottom="720" w:left="576" w:header="360" w:footer="720" w:gutter="0"/>
      <w:cols w:num="3"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D28" w:rsidRDefault="006F4D28">
      <w:pPr>
        <w:spacing w:after="0"/>
      </w:pPr>
      <w:r>
        <w:separator/>
      </w:r>
    </w:p>
    <w:p w:rsidR="006F4D28" w:rsidRDefault="006F4D28"/>
    <w:p w:rsidR="006F4D28" w:rsidRDefault="006F4D28"/>
  </w:endnote>
  <w:endnote w:type="continuationSeparator" w:id="0">
    <w:p w:rsidR="006F4D28" w:rsidRDefault="006F4D28">
      <w:pPr>
        <w:spacing w:after="0"/>
      </w:pPr>
      <w:r>
        <w:continuationSeparator/>
      </w:r>
    </w:p>
    <w:p w:rsidR="006F4D28" w:rsidRDefault="006F4D28"/>
    <w:p w:rsidR="006F4D28" w:rsidRDefault="006F4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D28" w:rsidRDefault="006F4D28">
      <w:pPr>
        <w:spacing w:after="0"/>
      </w:pPr>
      <w:r>
        <w:separator/>
      </w:r>
    </w:p>
    <w:p w:rsidR="006F4D28" w:rsidRDefault="006F4D28"/>
    <w:p w:rsidR="006F4D28" w:rsidRDefault="006F4D28"/>
  </w:footnote>
  <w:footnote w:type="continuationSeparator" w:id="0">
    <w:p w:rsidR="006F4D28" w:rsidRDefault="006F4D28">
      <w:pPr>
        <w:spacing w:after="0"/>
      </w:pPr>
      <w:r>
        <w:continuationSeparator/>
      </w:r>
    </w:p>
    <w:p w:rsidR="006F4D28" w:rsidRDefault="006F4D28"/>
    <w:p w:rsidR="006F4D28" w:rsidRDefault="006F4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1065E">
      <w:trPr>
        <w:jc w:val="center"/>
      </w:trPr>
      <w:tc>
        <w:tcPr>
          <w:tcW w:w="5746" w:type="dxa"/>
          <w:shd w:val="clear" w:color="auto" w:fill="auto"/>
        </w:tcPr>
        <w:p w:rsidR="0001065E" w:rsidRDefault="006F4D28">
          <w:pPr>
            <w:pStyle w:val="Header"/>
          </w:pPr>
          <w:sdt>
            <w:sdtPr>
              <w:alias w:val="Title"/>
              <w:tag w:val="Title"/>
              <w:id w:val="-1723356491"/>
              <w:dataBinding w:prefixMappings="xmlns:ns0='http://purl.org/dc/elements/1.1/' xmlns:ns1='http://schemas.openxmlformats.org/package/2006/metadata/core-properties' " w:xpath="/ns1:coreProperties[1]/ns0:subject[1]" w:storeItemID="{6C3C8BC8-F283-45AE-878A-BAB7291924A1}"/>
              <w:text/>
            </w:sdtPr>
            <w:sdtEndPr/>
            <w:sdtContent>
              <w:r w:rsidR="009E49FC">
                <w:rPr>
                  <w:lang w:val="en-GB"/>
                </w:rPr>
                <w:t>BAFA’s Basics</w:t>
              </w:r>
            </w:sdtContent>
          </w:sdt>
          <w:r w:rsidR="00797CD0">
            <w:t xml:space="preserve"> </w:t>
          </w:r>
          <w:sdt>
            <w:sdtPr>
              <w:alias w:val="Subtitle"/>
              <w:tag w:val="Subtitle"/>
              <w:id w:val="913514385"/>
              <w:dataBinding w:prefixMappings="xmlns:ns0='http://purl.org/dc/elements/1.1/' xmlns:ns1='http://schemas.openxmlformats.org/package/2006/metadata/core-properties' " w:xpath="/ns1:coreProperties[1]/ns1:contentStatus[1]" w:storeItemID="{6C3C8BC8-F283-45AE-878A-BAB7291924A1}"/>
              <w:text/>
            </w:sdtPr>
            <w:sdtEndPr/>
            <w:sdtContent>
              <w:r w:rsidR="00366349">
                <w:rPr>
                  <w:lang w:val="en-GB"/>
                </w:rPr>
                <w:t>For Secondary Schools (2)</w:t>
              </w:r>
            </w:sdtContent>
          </w:sdt>
          <w:r w:rsidR="00797CD0">
            <w:t xml:space="preserve"> | </w:t>
          </w:r>
          <w:r w:rsidR="00797CD0">
            <w:rPr>
              <w:rStyle w:val="IssueNumberChar"/>
              <w:caps w:val="0"/>
            </w:rPr>
            <w:t>Issue</w:t>
          </w:r>
          <w:r w:rsidR="00797CD0">
            <w:rPr>
              <w:rStyle w:val="IssueNumberChar"/>
            </w:rPr>
            <w:t xml:space="preserve"> </w:t>
          </w:r>
          <w:sdt>
            <w:sdtPr>
              <w:rPr>
                <w:rStyle w:val="IssueNumberChar"/>
              </w:rPr>
              <w:alias w:val="Issue No."/>
              <w:tag w:val="Issue No."/>
              <w:id w:val="1367178466"/>
              <w:showingPlcHdr/>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sidR="00797CD0">
                <w:rPr>
                  <w:rStyle w:val="IssueNumberChar"/>
                </w:rPr>
                <w:t>#</w:t>
              </w:r>
            </w:sdtContent>
          </w:sdt>
          <w:r w:rsidR="00797CD0">
            <w:t xml:space="preserve"> </w:t>
          </w:r>
        </w:p>
      </w:tc>
      <w:tc>
        <w:tcPr>
          <w:tcW w:w="5747" w:type="dxa"/>
          <w:shd w:val="clear" w:color="auto" w:fill="auto"/>
        </w:tcPr>
        <w:p w:rsidR="0001065E" w:rsidRDefault="00797CD0">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8F222D">
            <w:rPr>
              <w:rStyle w:val="PageNumber"/>
              <w:noProof/>
            </w:rPr>
            <w:t>2</w:t>
          </w:r>
          <w:r>
            <w:rPr>
              <w:rStyle w:val="PageNumber"/>
            </w:rPr>
            <w:fldChar w:fldCharType="end"/>
          </w:r>
        </w:p>
      </w:tc>
    </w:tr>
  </w:tbl>
  <w:p w:rsidR="0001065E" w:rsidRDefault="00797CD0">
    <w:pPr>
      <w:pStyle w:val="NoSpacing"/>
      <w:ind w:left="-218"/>
    </w:pPr>
    <w:r>
      <w:rPr>
        <w:lang w:val="en-GB" w:eastAsia="en-GB"/>
      </w:rPr>
      <mc:AlternateContent>
        <mc:Choice Requires="wps">
          <w:drawing>
            <wp:inline distT="0" distB="0" distL="0" distR="0" wp14:anchorId="4DCEA38B" wp14:editId="0B64DE4C">
              <wp:extent cx="7305040" cy="137160"/>
              <wp:effectExtent l="0" t="0" r="0" b="0"/>
              <wp:docPr id="6" name="Rectangle 6"/>
              <wp:cNvGraphicFramePr/>
              <a:graphic xmlns:a="http://schemas.openxmlformats.org/drawingml/2006/main">
                <a:graphicData uri="http://schemas.microsoft.com/office/word/2010/wordprocessingShape">
                  <wps:wsp>
                    <wps:cNvSpPr/>
                    <wps:spPr>
                      <a:xfrm>
                        <a:off x="0" y="0"/>
                        <a:ext cx="7305040" cy="1371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C96955"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" fillcolor="#ff5c0b [3204]" stroked="f" strokeweight="2pt">
              <w10:anchorlock/>
            </v:rect>
          </w:pict>
        </mc:Fallback>
      </mc:AlternateContent>
    </w:r>
  </w:p>
  <w:p w:rsidR="0001065E" w:rsidRDefault="0001065E">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491"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gridCol w:w="5745"/>
    </w:tblGrid>
    <w:tr w:rsidR="0001065E">
      <w:trPr>
        <w:cantSplit/>
      </w:trPr>
      <w:tc>
        <w:tcPr>
          <w:tcW w:w="5746" w:type="dxa"/>
          <w:vAlign w:val="bottom"/>
        </w:tcPr>
        <w:p w:rsidR="0001065E" w:rsidRDefault="006F4D28">
          <w:pPr>
            <w:pStyle w:val="Header"/>
          </w:pPr>
          <w:sdt>
            <w:sdtPr>
              <w:alias w:val="Title"/>
              <w:tag w:val="Title"/>
              <w:id w:val="983660754"/>
              <w:dataBinding w:prefixMappings="xmlns:ns0='http://purl.org/dc/elements/1.1/' xmlns:ns1='http://schemas.openxmlformats.org/package/2006/metadata/core-properties' " w:xpath="/ns1:coreProperties[1]/ns0:subject[1]" w:storeItemID="{6C3C8BC8-F283-45AE-878A-BAB7291924A1}"/>
              <w:text/>
            </w:sdtPr>
            <w:sdtEndPr/>
            <w:sdtContent>
              <w:r w:rsidR="009E49FC">
                <w:rPr>
                  <w:lang w:val="en-GB"/>
                </w:rPr>
                <w:t>BAFA’s Basics</w:t>
              </w:r>
            </w:sdtContent>
          </w:sdt>
          <w:r w:rsidR="00797CD0">
            <w:t xml:space="preserve"> </w:t>
          </w:r>
          <w:sdt>
            <w:sdtPr>
              <w:alias w:val="Subtitle"/>
              <w:tag w:val="Subtitle"/>
              <w:id w:val="2073686575"/>
              <w:dataBinding w:prefixMappings="xmlns:ns0='http://purl.org/dc/elements/1.1/' xmlns:ns1='http://schemas.openxmlformats.org/package/2006/metadata/core-properties' " w:xpath="/ns1:coreProperties[1]/ns1:contentStatus[1]" w:storeItemID="{6C3C8BC8-F283-45AE-878A-BAB7291924A1}"/>
              <w:text/>
            </w:sdtPr>
            <w:sdtEndPr/>
            <w:sdtContent>
              <w:r w:rsidR="00366349">
                <w:rPr>
                  <w:lang w:val="en-GB"/>
                </w:rPr>
                <w:t>For Secondary Schools (2)</w:t>
              </w:r>
            </w:sdtContent>
          </w:sdt>
        </w:p>
      </w:tc>
      <w:tc>
        <w:tcPr>
          <w:tcW w:w="5746" w:type="dxa"/>
          <w:vAlign w:val="bottom"/>
        </w:tcPr>
        <w:p w:rsidR="0001065E" w:rsidRDefault="00797CD0">
          <w:pPr>
            <w:pStyle w:val="IssueNumber"/>
          </w:pPr>
          <w:r>
            <w:t xml:space="preserve">Issue </w:t>
          </w:r>
          <w:sdt>
            <w:sdtPr>
              <w:alias w:val="Issue No"/>
              <w:tag w:val="Issue No"/>
              <w:id w:val="709384488"/>
              <w:showingPlcHdr/>
              <w:dataBinding w:prefixMappings="xmlns:ns0='http://purl.org/dc/elements/1.1/' xmlns:ns1='http://schemas.openxmlformats.org/package/2006/metadata/core-properties' " w:xpath="/ns1:coreProperties[1]/ns1:category[1]" w:storeItemID="{6C3C8BC8-F283-45AE-878A-BAB7291924A1}"/>
              <w:text/>
            </w:sdtPr>
            <w:sdtEndPr/>
            <w:sdtContent>
              <w:r>
                <w:t>#</w:t>
              </w:r>
            </w:sdtContent>
          </w:sdt>
          <w:r>
            <w:t xml:space="preserve"> </w:t>
          </w:r>
        </w:p>
      </w:tc>
    </w:tr>
  </w:tbl>
  <w:p w:rsidR="0001065E" w:rsidRDefault="0001065E">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DD2A87"/>
    <w:multiLevelType w:val="hybridMultilevel"/>
    <w:tmpl w:val="E7E24708"/>
    <w:lvl w:ilvl="0" w:tplc="2EA4A03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E51547"/>
    <w:multiLevelType w:val="hybridMultilevel"/>
    <w:tmpl w:val="57720990"/>
    <w:lvl w:ilvl="0" w:tplc="338AAC8E">
      <w:numFmt w:val="bullet"/>
      <w:lvlText w:val="-"/>
      <w:lvlJc w:val="left"/>
      <w:pPr>
        <w:ind w:left="525" w:hanging="360"/>
      </w:pPr>
      <w:rPr>
        <w:rFonts w:ascii="Trebuchet MS" w:eastAsiaTheme="majorEastAsia" w:hAnsi="Trebuchet MS" w:cstheme="majorBidi"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1D0"/>
    <w:rsid w:val="0001065E"/>
    <w:rsid w:val="00077877"/>
    <w:rsid w:val="002420D6"/>
    <w:rsid w:val="002B2C15"/>
    <w:rsid w:val="00366349"/>
    <w:rsid w:val="003B31D0"/>
    <w:rsid w:val="004F13F8"/>
    <w:rsid w:val="005A2674"/>
    <w:rsid w:val="0069752A"/>
    <w:rsid w:val="006B2122"/>
    <w:rsid w:val="006C261F"/>
    <w:rsid w:val="006F4D28"/>
    <w:rsid w:val="00797CD0"/>
    <w:rsid w:val="007B6C7C"/>
    <w:rsid w:val="00812C54"/>
    <w:rsid w:val="00813A98"/>
    <w:rsid w:val="00854385"/>
    <w:rsid w:val="008F222D"/>
    <w:rsid w:val="00906762"/>
    <w:rsid w:val="009E49FC"/>
    <w:rsid w:val="00A95486"/>
    <w:rsid w:val="00AC2AFE"/>
    <w:rsid w:val="00B327BC"/>
    <w:rsid w:val="00BA1CE7"/>
    <w:rsid w:val="00C725EF"/>
    <w:rsid w:val="00D54966"/>
    <w:rsid w:val="00DA0E7D"/>
    <w:rsid w:val="00E4060F"/>
    <w:rsid w:val="00F57EEF"/>
    <w:rsid w:val="00F83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1B4BF"/>
  <w15:docId w15:val="{E4E6D070-3FE9-4B50-A435-F6C96022C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Pr>
      <w:rFonts w:asciiTheme="minorHAnsi" w:hAnsiTheme="minorHAnsi"/>
      <w:color w:val="FF5C0B" w:themeColor="accent1"/>
      <w:sz w:val="20"/>
    </w:rPr>
  </w:style>
  <w:style w:type="paragraph" w:styleId="Header">
    <w:name w:val="header"/>
    <w:basedOn w:val="Normal"/>
    <w:link w:val="HeaderChar"/>
    <w:uiPriority w:val="99"/>
    <w:pPr>
      <w:spacing w:after="60"/>
    </w:pPr>
    <w:rPr>
      <w:caps/>
      <w:color w:val="FF5C0B" w:themeColor="accent1"/>
      <w:sz w:val="20"/>
    </w:rPr>
  </w:style>
  <w:style w:type="character" w:customStyle="1" w:styleId="HeaderChar">
    <w:name w:val="Header Char"/>
    <w:basedOn w:val="DefaultParagraphFont"/>
    <w:link w:val="Header"/>
    <w:uiPriority w:val="99"/>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80731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chools@britishamericanfootball.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20Rooksby\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2B6CC352-42B3-4799-A13C-DDF263284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101</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BAFA’s Basics</dc:subject>
  <dc:creator>Robert Rooksby</dc:creator>
  <cp:keywords/>
  <cp:lastModifiedBy>Robert Rooksby</cp:lastModifiedBy>
  <cp:revision>16</cp:revision>
  <cp:lastPrinted>2011-06-06T17:16:00Z</cp:lastPrinted>
  <dcterms:created xsi:type="dcterms:W3CDTF">2016-07-26T13:41:00Z</dcterms:created>
  <dcterms:modified xsi:type="dcterms:W3CDTF">2016-09-11T09:07:00Z</dcterms:modified>
  <cp:contentStatus>For Secondary Schools (2)</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