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D3047">
            <w:pPr>
              <w:pStyle w:val="NoSpacing"/>
            </w:pPr>
            <w:r>
              <w:rPr>
                <w:lang w:val="en-GB" w:eastAsia="en-GB"/>
              </w:rPr>
              <w:drawing>
                <wp:inline distT="0" distB="0" distL="0" distR="0">
                  <wp:extent cx="5600405" cy="3443502"/>
                  <wp:effectExtent l="0" t="0" r="635" b="5080"/>
                  <wp:docPr id="2" name="Picture 2" descr="C:\Users\Rob Rooksby\AppData\Local\Microsoft\Windows\INetCacheContent.Word\FootballIMG_951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FootballIMG_9519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489" cy="345093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D45FAF" w:rsidRDefault="00B35A59">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B4EAD" w:rsidRPr="00D45FAF">
                        <w:rPr>
                          <w:sz w:val="52"/>
                        </w:rPr>
                        <w:t xml:space="preserve">BAFA’s </w:t>
                      </w:r>
                      <w:r w:rsidR="003B31D0" w:rsidRPr="00D45FAF">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402099" w:rsidP="006B4EAD">
                      <w:pPr>
                        <w:pStyle w:val="Subtitle"/>
                      </w:pPr>
                      <w:r w:rsidRPr="00FD6BAE">
                        <w:rPr>
                          <w:sz w:val="24"/>
                        </w:rPr>
                        <w:t xml:space="preserve">For </w:t>
                      </w:r>
                      <w:r w:rsidR="006B4EAD" w:rsidRPr="00FD6BAE">
                        <w:rPr>
                          <w:sz w:val="24"/>
                        </w:rPr>
                        <w:t xml:space="preserve">clubs </w:t>
                      </w:r>
                      <w:r w:rsidRPr="00FD6BAE">
                        <w:rPr>
                          <w:sz w:val="24"/>
                        </w:rPr>
                        <w:t xml:space="preserve">and </w:t>
                      </w:r>
                      <w:r w:rsidR="006B4EAD" w:rsidRPr="00FD6BAE">
                        <w:rPr>
                          <w:sz w:val="24"/>
                        </w:rPr>
                        <w:t>coaches</w:t>
                      </w:r>
                    </w:p>
                  </w:sdtContent>
                </w:sdt>
              </w:tc>
            </w:tr>
            <w:tr w:rsidR="0001065E">
              <w:trPr>
                <w:trHeight w:val="3312"/>
              </w:trPr>
              <w:tc>
                <w:tcPr>
                  <w:tcW w:w="5000" w:type="pct"/>
                  <w:vAlign w:val="bottom"/>
                </w:tcPr>
                <w:p w:rsidR="0001065E" w:rsidRDefault="006B4EAD"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6B4EAD">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6B4EAD"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 xml:space="preserve">For </w:t>
                            </w:r>
                            <w:r w:rsidR="00402099">
                              <w:rPr>
                                <w:rFonts w:ascii="Arial" w:eastAsia="Times New Roman" w:hAnsi="Arial" w:cs="Arial"/>
                                <w:bCs w:val="0"/>
                                <w:color w:val="80A509"/>
                                <w:kern w:val="28"/>
                                <w:sz w:val="44"/>
                                <w:szCs w:val="44"/>
                                <w:lang w:eastAsia="en-GB"/>
                                <w14:cntxtAlts/>
                              </w:rPr>
                              <w:t>Clubs</w:t>
                            </w:r>
                            <w:r>
                              <w:rPr>
                                <w:rFonts w:ascii="Arial" w:eastAsia="Times New Roman" w:hAnsi="Arial" w:cs="Arial"/>
                                <w:bCs w:val="0"/>
                                <w:color w:val="80A509"/>
                                <w:kern w:val="28"/>
                                <w:sz w:val="44"/>
                                <w:szCs w:val="44"/>
                                <w:lang w:eastAsia="en-GB"/>
                                <w14:cntxtAlts/>
                              </w:rPr>
                              <w:t xml:space="preserve"> and Coaches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6B4EAD"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 xml:space="preserve">For </w:t>
                      </w:r>
                      <w:r w:rsidR="00402099">
                        <w:rPr>
                          <w:rFonts w:ascii="Arial" w:eastAsia="Times New Roman" w:hAnsi="Arial" w:cs="Arial"/>
                          <w:bCs w:val="0"/>
                          <w:color w:val="80A509"/>
                          <w:kern w:val="28"/>
                          <w:sz w:val="44"/>
                          <w:szCs w:val="44"/>
                          <w:lang w:eastAsia="en-GB"/>
                          <w14:cntxtAlts/>
                        </w:rPr>
                        <w:t>Clubs</w:t>
                      </w:r>
                      <w:r>
                        <w:rPr>
                          <w:rFonts w:ascii="Arial" w:eastAsia="Times New Roman" w:hAnsi="Arial" w:cs="Arial"/>
                          <w:bCs w:val="0"/>
                          <w:color w:val="80A509"/>
                          <w:kern w:val="28"/>
                          <w:sz w:val="44"/>
                          <w:szCs w:val="44"/>
                          <w:lang w:eastAsia="en-GB"/>
                          <w14:cntxtAlts/>
                        </w:rPr>
                        <w:t xml:space="preserve"> and Coaches</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6B2122" w:rsidRDefault="00484773"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opportunities that existing American Football clubs can gain from the School Games and the Touchdown </w:t>
      </w:r>
      <w:proofErr w:type="spellStart"/>
      <w:r>
        <w:rPr>
          <w:rFonts w:ascii="Arial" w:eastAsia="Times New Roman" w:hAnsi="Arial" w:cs="Arial"/>
          <w:color w:val="343434"/>
          <w:kern w:val="28"/>
          <w:szCs w:val="18"/>
          <w:lang w:eastAsia="en-GB"/>
          <w14:cntxtAlts/>
        </w:rPr>
        <w:t>Programme</w:t>
      </w:r>
      <w:proofErr w:type="spellEnd"/>
      <w:r>
        <w:rPr>
          <w:rFonts w:ascii="Arial" w:eastAsia="Times New Roman" w:hAnsi="Arial" w:cs="Arial"/>
          <w:color w:val="343434"/>
          <w:kern w:val="28"/>
          <w:szCs w:val="18"/>
          <w:lang w:eastAsia="en-GB"/>
          <w14:cntxtAlts/>
        </w:rPr>
        <w:t xml:space="preserve"> can only benefit a club and its members.</w:t>
      </w:r>
    </w:p>
    <w:p w:rsidR="00484773" w:rsidRPr="00484773" w:rsidRDefault="00096358" w:rsidP="00484773">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More engagement with schools</w:t>
      </w:r>
    </w:p>
    <w:p w:rsidR="00484773" w:rsidRPr="006B2122" w:rsidRDefault="00484773"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With the inclusion of American Football into the School Games and in the formats being presented will help the development of your own youth </w:t>
      </w:r>
      <w:proofErr w:type="spellStart"/>
      <w:r>
        <w:rPr>
          <w:rFonts w:ascii="Arial" w:eastAsia="Times New Roman" w:hAnsi="Arial" w:cs="Arial"/>
          <w:color w:val="343434"/>
          <w:kern w:val="28"/>
          <w:szCs w:val="18"/>
          <w:lang w:eastAsia="en-GB"/>
          <w14:cntxtAlts/>
        </w:rPr>
        <w:t>programme</w:t>
      </w:r>
      <w:proofErr w:type="spellEnd"/>
      <w:r>
        <w:rPr>
          <w:rFonts w:ascii="Arial" w:eastAsia="Times New Roman" w:hAnsi="Arial" w:cs="Arial"/>
          <w:color w:val="343434"/>
          <w:kern w:val="28"/>
          <w:szCs w:val="18"/>
          <w:lang w:eastAsia="en-GB"/>
          <w14:cntxtAlts/>
        </w:rPr>
        <w:t xml:space="preserve">. Firstly, the unique competition formats will not under-mine or contradict anything you are currently offering. The new competition formats simply increase opportunities for a growth in participation. Secondly, School Games schools will want School Games activities which you can provide for them. Non-School Games schools can be offered the Touchdown </w:t>
      </w:r>
      <w:proofErr w:type="spellStart"/>
      <w:r>
        <w:rPr>
          <w:rFonts w:ascii="Arial" w:eastAsia="Times New Roman" w:hAnsi="Arial" w:cs="Arial"/>
          <w:color w:val="343434"/>
          <w:kern w:val="28"/>
          <w:szCs w:val="18"/>
          <w:lang w:eastAsia="en-GB"/>
          <w14:cntxtAlts/>
        </w:rPr>
        <w:t>Programme</w:t>
      </w:r>
      <w:proofErr w:type="spellEnd"/>
      <w:r>
        <w:rPr>
          <w:rFonts w:ascii="Arial" w:eastAsia="Times New Roman" w:hAnsi="Arial" w:cs="Arial"/>
          <w:color w:val="343434"/>
          <w:kern w:val="28"/>
          <w:szCs w:val="18"/>
          <w:lang w:eastAsia="en-GB"/>
          <w14:cntxtAlts/>
        </w:rPr>
        <w:t xml:space="preserve"> (BAFA’s Official School </w:t>
      </w:r>
      <w:proofErr w:type="spellStart"/>
      <w:r>
        <w:rPr>
          <w:rFonts w:ascii="Arial" w:eastAsia="Times New Roman" w:hAnsi="Arial" w:cs="Arial"/>
          <w:color w:val="343434"/>
          <w:kern w:val="28"/>
          <w:szCs w:val="18"/>
          <w:lang w:eastAsia="en-GB"/>
          <w14:cntxtAlts/>
        </w:rPr>
        <w:t>Programme</w:t>
      </w:r>
      <w:proofErr w:type="spellEnd"/>
      <w:r>
        <w:rPr>
          <w:rFonts w:ascii="Arial" w:eastAsia="Times New Roman" w:hAnsi="Arial" w:cs="Arial"/>
          <w:color w:val="343434"/>
          <w:kern w:val="28"/>
          <w:szCs w:val="18"/>
          <w:lang w:eastAsia="en-GB"/>
          <w14:cntxtAlts/>
        </w:rPr>
        <w:t>) or your own delivery format and model.</w:t>
      </w:r>
    </w:p>
    <w:p w:rsidR="00484773" w:rsidRPr="00484773" w:rsidRDefault="009F1F97" w:rsidP="00484773">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Tried and tested</w:t>
      </w:r>
    </w:p>
    <w:p w:rsidR="0001065E" w:rsidRDefault="009F1F97"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All the activities in the School Games are basic football drills and activities. They were thoroughly vetted by the YST </w:t>
      </w:r>
      <w:r w:rsidR="00E738F4">
        <w:rPr>
          <w:rFonts w:ascii="Arial" w:eastAsia="Times New Roman" w:hAnsi="Arial" w:cs="Arial"/>
          <w:color w:val="343434"/>
          <w:kern w:val="28"/>
          <w:szCs w:val="18"/>
          <w:lang w:eastAsia="en-GB"/>
          <w14:cntxtAlts/>
        </w:rPr>
        <w:t xml:space="preserve">to match the general </w:t>
      </w:r>
      <w:r>
        <w:rPr>
          <w:rFonts w:ascii="Arial" w:eastAsia="Times New Roman" w:hAnsi="Arial" w:cs="Arial"/>
          <w:color w:val="343434"/>
          <w:kern w:val="28"/>
          <w:szCs w:val="18"/>
          <w:lang w:eastAsia="en-GB"/>
          <w14:cntxtAlts/>
        </w:rPr>
        <w:t>standards that other NGB’s follow. Working with an NFL Development Officer and with BA</w:t>
      </w:r>
      <w:r w:rsidR="003B4DE7">
        <w:rPr>
          <w:rFonts w:ascii="Arial" w:eastAsia="Times New Roman" w:hAnsi="Arial" w:cs="Arial"/>
          <w:color w:val="343434"/>
          <w:kern w:val="28"/>
          <w:szCs w:val="18"/>
          <w:lang w:eastAsia="en-GB"/>
          <w14:cntxtAlts/>
        </w:rPr>
        <w:t>FCA’s Director of Coach Education and Training</w:t>
      </w:r>
      <w:r>
        <w:rPr>
          <w:rFonts w:ascii="Arial" w:eastAsia="Times New Roman" w:hAnsi="Arial" w:cs="Arial"/>
          <w:color w:val="343434"/>
          <w:kern w:val="28"/>
          <w:szCs w:val="18"/>
          <w:lang w:eastAsia="en-GB"/>
          <w14:cntxtAlts/>
        </w:rPr>
        <w:t>, the activities were scrutinized from a specific football perspective, too. The activities were further tested at four trial events involving (in total) around 350 youngsters. Feedback was collected from organizers, teachers and the students themselves. Exclusive equipment to support these activities (fo</w:t>
      </w:r>
      <w:r w:rsidR="003B4DE7">
        <w:rPr>
          <w:rFonts w:ascii="Arial" w:eastAsia="Times New Roman" w:hAnsi="Arial" w:cs="Arial"/>
          <w:color w:val="343434"/>
          <w:kern w:val="28"/>
          <w:szCs w:val="18"/>
          <w:lang w:eastAsia="en-GB"/>
          <w14:cntxtAlts/>
        </w:rPr>
        <w:t xml:space="preserve">r example new kicking balls) has been developed and is </w:t>
      </w:r>
      <w:r>
        <w:rPr>
          <w:rFonts w:ascii="Arial" w:eastAsia="Times New Roman" w:hAnsi="Arial" w:cs="Arial"/>
          <w:color w:val="343434"/>
          <w:kern w:val="28"/>
          <w:szCs w:val="18"/>
          <w:lang w:eastAsia="en-GB"/>
          <w14:cntxtAlts/>
        </w:rPr>
        <w:t>available from Youth Sport Direct.</w:t>
      </w:r>
    </w:p>
    <w:p w:rsidR="009F1F97" w:rsidRPr="00484773" w:rsidRDefault="003B4DE7" w:rsidP="009F1F97">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‘School Games Friendly’ logo</w:t>
      </w:r>
    </w:p>
    <w:p w:rsidR="009F1F97" w:rsidRPr="006B2122" w:rsidRDefault="009F1F97"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To help the School Games </w:t>
      </w:r>
      <w:r w:rsidR="003B4DE7">
        <w:rPr>
          <w:rFonts w:ascii="Arial" w:eastAsia="Times New Roman" w:hAnsi="Arial" w:cs="Arial"/>
          <w:color w:val="343434"/>
          <w:kern w:val="28"/>
          <w:szCs w:val="18"/>
          <w:lang w:eastAsia="en-GB"/>
          <w14:cntxtAlts/>
        </w:rPr>
        <w:t>Organizers</w:t>
      </w:r>
      <w:r>
        <w:rPr>
          <w:rFonts w:ascii="Arial" w:eastAsia="Times New Roman" w:hAnsi="Arial" w:cs="Arial"/>
          <w:color w:val="343434"/>
          <w:kern w:val="28"/>
          <w:szCs w:val="18"/>
          <w:lang w:eastAsia="en-GB"/>
          <w14:cntxtAlts/>
        </w:rPr>
        <w:t xml:space="preserve">, teachers and other people involved, Clubs can apply to gain the ‘School Games Friendly’ logo to put on their social media. This simply says that the Club understands the Challenge and Competition Cards and can help and </w:t>
      </w:r>
      <w:proofErr w:type="spellStart"/>
      <w:r w:rsidR="003B4DE7">
        <w:rPr>
          <w:rFonts w:ascii="Arial" w:eastAsia="Times New Roman" w:hAnsi="Arial" w:cs="Arial"/>
          <w:color w:val="343434"/>
          <w:kern w:val="28"/>
          <w:szCs w:val="18"/>
          <w:lang w:eastAsia="en-GB"/>
          <w14:cntxtAlts/>
        </w:rPr>
        <w:t>advise</w:t>
      </w:r>
      <w:proofErr w:type="spellEnd"/>
      <w:r w:rsidR="00DA05AB">
        <w:rPr>
          <w:rFonts w:ascii="Arial" w:eastAsia="Times New Roman" w:hAnsi="Arial" w:cs="Arial"/>
          <w:color w:val="343434"/>
          <w:kern w:val="28"/>
          <w:szCs w:val="18"/>
          <w:lang w:eastAsia="en-GB"/>
          <w14:cntxtAlts/>
        </w:rPr>
        <w:t xml:space="preserve">. To learn more email: </w:t>
      </w:r>
      <w:hyperlink r:id="rId12" w:history="1">
        <w:r w:rsidR="00DA05AB" w:rsidRPr="003B4DE7">
          <w:rPr>
            <w:rStyle w:val="Hyperlink"/>
            <w:rFonts w:ascii="Arial" w:eastAsia="Times New Roman" w:hAnsi="Arial" w:cs="Arial"/>
            <w:i/>
            <w:kern w:val="28"/>
            <w:szCs w:val="18"/>
            <w:u w:val="none"/>
            <w:lang w:eastAsia="en-GB"/>
            <w14:cntxtAlts/>
          </w:rPr>
          <w:t>schools@britishamericanfootball.org</w:t>
        </w:r>
      </w:hyperlink>
      <w:r w:rsidR="00DA05AB">
        <w:rPr>
          <w:rFonts w:ascii="Arial" w:eastAsia="Times New Roman" w:hAnsi="Arial" w:cs="Arial"/>
          <w:color w:val="343434"/>
          <w:kern w:val="28"/>
          <w:szCs w:val="18"/>
          <w:lang w:eastAsia="en-GB"/>
          <w14:cntxtAlts/>
        </w:rPr>
        <w:t xml:space="preserve"> Several club</w:t>
      </w:r>
      <w:r w:rsidR="003B4DE7">
        <w:rPr>
          <w:rFonts w:ascii="Arial" w:eastAsia="Times New Roman" w:hAnsi="Arial" w:cs="Arial"/>
          <w:color w:val="343434"/>
          <w:kern w:val="28"/>
          <w:szCs w:val="18"/>
          <w:lang w:eastAsia="en-GB"/>
          <w14:cntxtAlts/>
        </w:rPr>
        <w:t xml:space="preserve">s have already gained the </w:t>
      </w:r>
      <w:r w:rsidR="006D3047">
        <w:rPr>
          <w:rFonts w:ascii="Arial" w:eastAsia="Times New Roman" w:hAnsi="Arial" w:cs="Arial"/>
          <w:color w:val="343434"/>
          <w:kern w:val="28"/>
          <w:szCs w:val="18"/>
          <w:lang w:eastAsia="en-GB"/>
          <w14:cntxtAlts/>
        </w:rPr>
        <w:t xml:space="preserve">   </w:t>
      </w:r>
      <w:r w:rsidR="003B4DE7">
        <w:rPr>
          <w:rFonts w:ascii="Arial" w:eastAsia="Times New Roman" w:hAnsi="Arial" w:cs="Arial"/>
          <w:color w:val="343434"/>
          <w:kern w:val="28"/>
          <w:szCs w:val="18"/>
          <w:lang w:eastAsia="en-GB"/>
          <w14:cntxtAlts/>
        </w:rPr>
        <w:t xml:space="preserve">logo and understand how these new initiatives can further develop their own youth </w:t>
      </w:r>
      <w:proofErr w:type="spellStart"/>
      <w:r w:rsidR="003B4DE7">
        <w:rPr>
          <w:rFonts w:ascii="Arial" w:eastAsia="Times New Roman" w:hAnsi="Arial" w:cs="Arial"/>
          <w:color w:val="343434"/>
          <w:kern w:val="28"/>
          <w:szCs w:val="18"/>
          <w:lang w:eastAsia="en-GB"/>
          <w14:cntxtAlts/>
        </w:rPr>
        <w:t>programmes</w:t>
      </w:r>
      <w:proofErr w:type="spellEnd"/>
      <w:r w:rsidR="003B4DE7">
        <w:rPr>
          <w:rFonts w:ascii="Arial" w:eastAsia="Times New Roman" w:hAnsi="Arial" w:cs="Arial"/>
          <w:color w:val="343434"/>
          <w:kern w:val="28"/>
          <w:szCs w:val="18"/>
          <w:lang w:eastAsia="en-GB"/>
          <w14:cntxtAlts/>
        </w:rPr>
        <w:t>.</w:t>
      </w:r>
    </w:p>
    <w:p w:rsidR="00DF4F50" w:rsidRPr="006D3047" w:rsidRDefault="00797CD0" w:rsidP="006D3047">
      <w:pPr>
        <w:pStyle w:val="Sidebarphoto"/>
      </w:pPr>
      <w:r>
        <w:br w:type="column"/>
      </w:r>
    </w:p>
    <w:p w:rsidR="00DF4F50" w:rsidRPr="00DF4F50" w:rsidRDefault="00DF4F50" w:rsidP="00DF4F50">
      <w:pPr>
        <w:pStyle w:val="SidebarHeading"/>
        <w:rPr>
          <w:noProof/>
          <w:lang w:val="en-GB" w:eastAsia="en-GB"/>
        </w:rPr>
      </w:pPr>
      <w:r>
        <w:rPr>
          <w:noProof/>
          <w:lang w:val="en-GB" w:eastAsia="en-GB"/>
        </w:rPr>
        <w:drawing>
          <wp:inline distT="0" distB="0" distL="0" distR="0">
            <wp:extent cx="2133600" cy="1137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170 Rob Rooksby Logo print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137920"/>
                    </a:xfrm>
                    <a:prstGeom prst="rect">
                      <a:avLst/>
                    </a:prstGeom>
                  </pic:spPr>
                </pic:pic>
              </a:graphicData>
            </a:graphic>
          </wp:inline>
        </w:drawing>
      </w:r>
    </w:p>
    <w:p w:rsidR="003B4DE7" w:rsidRPr="003B4DE7" w:rsidRDefault="006B2122" w:rsidP="00FB3630">
      <w:pPr>
        <w:pStyle w:val="SidebarHeading"/>
        <w:rPr>
          <w:sz w:val="16"/>
          <w:szCs w:val="16"/>
        </w:rPr>
      </w:pPr>
      <w:r>
        <w:t>See also;</w:t>
      </w:r>
    </w:p>
    <w:p w:rsidR="00DF4F50" w:rsidRPr="00DF4F50" w:rsidRDefault="003B4DE7" w:rsidP="00DF4F50">
      <w:pPr>
        <w:pStyle w:val="SidebarText"/>
        <w:rPr>
          <w:i/>
          <w:sz w:val="22"/>
        </w:rPr>
      </w:pPr>
      <w:r w:rsidRPr="003B4DE7">
        <w:rPr>
          <w:i/>
          <w:sz w:val="22"/>
        </w:rPr>
        <w:t xml:space="preserve">BAFA’s </w:t>
      </w:r>
      <w:r w:rsidR="00277929">
        <w:rPr>
          <w:i/>
          <w:sz w:val="22"/>
        </w:rPr>
        <w:t xml:space="preserve">Basics for </w:t>
      </w:r>
      <w:r w:rsidR="00277929" w:rsidRPr="00277929">
        <w:rPr>
          <w:sz w:val="22"/>
        </w:rPr>
        <w:t>www.fsem.ac.uk/flipbook/concussion_guidelines/files/inc/8daa5501fb.pdf</w:t>
      </w:r>
    </w:p>
    <w:p w:rsidR="00DF4F50" w:rsidRPr="006D3047" w:rsidRDefault="00B35A59" w:rsidP="006D3047">
      <w:pPr>
        <w:pStyle w:val="SidebarText"/>
        <w:rPr>
          <w:color w:val="BC2700" w:themeColor="hyperlink"/>
          <w:sz w:val="20"/>
          <w:szCs w:val="20"/>
          <w:u w:val="single"/>
        </w:rPr>
      </w:pPr>
      <w:hyperlink r:id="rId14" w:history="1">
        <w:r w:rsidR="0069752A" w:rsidRPr="00277929">
          <w:rPr>
            <w:rStyle w:val="Hyperlink"/>
            <w:sz w:val="20"/>
            <w:szCs w:val="20"/>
          </w:rPr>
          <w:t>schools@britishamericanfootball.org</w:t>
        </w:r>
      </w:hyperlink>
    </w:p>
    <w:p w:rsidR="0001065E" w:rsidRPr="00FB3630" w:rsidRDefault="006D3047" w:rsidP="00FB3630">
      <w:pPr>
        <w:pStyle w:val="SidebarText"/>
        <w:rPr>
          <w:sz w:val="24"/>
          <w:szCs w:val="24"/>
        </w:rPr>
      </w:pPr>
      <w:r>
        <w:rPr>
          <w:sz w:val="24"/>
          <w:szCs w:val="24"/>
        </w:rPr>
        <w:t xml:space="preserve">    </w:t>
      </w:r>
      <w:bookmarkStart w:id="0" w:name="_GoBack"/>
      <w:bookmarkEnd w:id="0"/>
      <w:r>
        <w:rPr>
          <w:noProof/>
          <w:lang w:val="en-GB" w:eastAsia="en-GB"/>
        </w:rPr>
        <w:drawing>
          <wp:inline distT="0" distB="0" distL="0" distR="0">
            <wp:extent cx="2010032" cy="2604947"/>
            <wp:effectExtent l="0" t="0" r="9525" b="5080"/>
            <wp:docPr id="7" name="Picture 7" descr="C:\Users\Rob Rooksby\AppData\Local\Microsoft\Windows\INetCacheContent.Word\IMG_935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 Rooksby\AppData\Local\Microsoft\Windows\INetCacheContent.Word\IMG_9353 -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124" cy="2630985"/>
                    </a:xfrm>
                    <a:prstGeom prst="rect">
                      <a:avLst/>
                    </a:prstGeom>
                    <a:noFill/>
                    <a:ln>
                      <a:noFill/>
                    </a:ln>
                  </pic:spPr>
                </pic:pic>
              </a:graphicData>
            </a:graphic>
          </wp:inline>
        </w:drawing>
      </w:r>
    </w:p>
    <w:sectPr w:rsidR="0001065E" w:rsidRPr="00FB3630"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59" w:rsidRDefault="00B35A59">
      <w:pPr>
        <w:spacing w:after="0"/>
      </w:pPr>
      <w:r>
        <w:separator/>
      </w:r>
    </w:p>
    <w:p w:rsidR="00B35A59" w:rsidRDefault="00B35A59"/>
    <w:p w:rsidR="00B35A59" w:rsidRDefault="00B35A59"/>
  </w:endnote>
  <w:endnote w:type="continuationSeparator" w:id="0">
    <w:p w:rsidR="00B35A59" w:rsidRDefault="00B35A59">
      <w:pPr>
        <w:spacing w:after="0"/>
      </w:pPr>
      <w:r>
        <w:continuationSeparator/>
      </w:r>
    </w:p>
    <w:p w:rsidR="00B35A59" w:rsidRDefault="00B35A59"/>
    <w:p w:rsidR="00B35A59" w:rsidRDefault="00B3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59" w:rsidRDefault="00B35A59">
      <w:pPr>
        <w:spacing w:after="0"/>
      </w:pPr>
      <w:r>
        <w:separator/>
      </w:r>
    </w:p>
    <w:p w:rsidR="00B35A59" w:rsidRDefault="00B35A59"/>
    <w:p w:rsidR="00B35A59" w:rsidRDefault="00B35A59"/>
  </w:footnote>
  <w:footnote w:type="continuationSeparator" w:id="0">
    <w:p w:rsidR="00B35A59" w:rsidRDefault="00B35A59">
      <w:pPr>
        <w:spacing w:after="0"/>
      </w:pPr>
      <w:r>
        <w:continuationSeparator/>
      </w:r>
    </w:p>
    <w:p w:rsidR="00B35A59" w:rsidRDefault="00B35A59"/>
    <w:p w:rsidR="00B35A59" w:rsidRDefault="00B35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B35A59">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B4EAD">
                <w:rPr>
                  <w:lang w:val="en-GB"/>
                </w:rPr>
                <w:t>For clubs and coaches</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3047">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665FC354" wp14:editId="02D55D17">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B35A59">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6B4EAD">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B4EAD">
                <w:rPr>
                  <w:lang w:val="en-GB"/>
                </w:rPr>
                <w:t>For clubs and coaches</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63DCF"/>
    <w:rsid w:val="00090787"/>
    <w:rsid w:val="00096358"/>
    <w:rsid w:val="00277929"/>
    <w:rsid w:val="002F3355"/>
    <w:rsid w:val="00343947"/>
    <w:rsid w:val="003B31D0"/>
    <w:rsid w:val="003B4DE7"/>
    <w:rsid w:val="00402099"/>
    <w:rsid w:val="00484773"/>
    <w:rsid w:val="004F46F7"/>
    <w:rsid w:val="00582B28"/>
    <w:rsid w:val="005A2674"/>
    <w:rsid w:val="0069752A"/>
    <w:rsid w:val="006B2122"/>
    <w:rsid w:val="006B4EAD"/>
    <w:rsid w:val="006D3047"/>
    <w:rsid w:val="00797CD0"/>
    <w:rsid w:val="009F1F97"/>
    <w:rsid w:val="00A72C6A"/>
    <w:rsid w:val="00A93C02"/>
    <w:rsid w:val="00B35A59"/>
    <w:rsid w:val="00D45FAF"/>
    <w:rsid w:val="00DA05AB"/>
    <w:rsid w:val="00DF4F50"/>
    <w:rsid w:val="00E4060F"/>
    <w:rsid w:val="00E738F4"/>
    <w:rsid w:val="00F57EEF"/>
    <w:rsid w:val="00F8257E"/>
    <w:rsid w:val="00FB3630"/>
    <w:rsid w:val="00FB44C2"/>
    <w:rsid w:val="00FD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1E3E"/>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hools@britishamericanfootbal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chools@britishamericanfootb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4C8A873-E943-4171-BDB4-B21B4C1D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86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16</cp:revision>
  <cp:lastPrinted>2011-06-06T17:16:00Z</cp:lastPrinted>
  <dcterms:created xsi:type="dcterms:W3CDTF">2016-07-26T13:41:00Z</dcterms:created>
  <dcterms:modified xsi:type="dcterms:W3CDTF">2016-09-11T08:54:00Z</dcterms:modified>
  <cp:contentStatus>For clubs and coaches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